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E" w:rsidRDefault="0056595E" w:rsidP="00160625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56595E" w:rsidRDefault="0056595E" w:rsidP="0016062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56595E" w:rsidRDefault="0056595E" w:rsidP="0016062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56595E" w:rsidRDefault="0056595E" w:rsidP="00160625">
      <w:pPr>
        <w:jc w:val="center"/>
        <w:rPr>
          <w:rFonts w:ascii="Arial" w:hAnsi="Arial"/>
          <w:b/>
          <w:sz w:val="28"/>
        </w:rPr>
      </w:pPr>
    </w:p>
    <w:p w:rsidR="0056595E" w:rsidRPr="001E551C" w:rsidRDefault="0056595E" w:rsidP="00160625">
      <w:pPr>
        <w:jc w:val="center"/>
        <w:rPr>
          <w:rFonts w:ascii="Arial" w:hAnsi="Arial"/>
          <w:b/>
          <w:sz w:val="16"/>
          <w:szCs w:val="16"/>
        </w:rPr>
      </w:pPr>
    </w:p>
    <w:p w:rsidR="0056595E" w:rsidRDefault="0056595E" w:rsidP="00160625">
      <w:pPr>
        <w:pStyle w:val="Heading3"/>
        <w:rPr>
          <w:sz w:val="40"/>
        </w:rPr>
      </w:pPr>
      <w:r>
        <w:t>П О С Т А Н О В Л Е Н И Е</w:t>
      </w:r>
    </w:p>
    <w:p w:rsidR="0056595E" w:rsidRDefault="0056595E" w:rsidP="0018530E">
      <w:pPr>
        <w:autoSpaceDE w:val="0"/>
        <w:autoSpaceDN w:val="0"/>
        <w:adjustRightInd w:val="0"/>
        <w:ind w:firstLine="720"/>
        <w:jc w:val="both"/>
      </w:pPr>
    </w:p>
    <w:p w:rsidR="0056595E" w:rsidRDefault="0056595E" w:rsidP="00160625">
      <w:pPr>
        <w:rPr>
          <w:rFonts w:ascii="Arial" w:hAnsi="Arial"/>
        </w:rPr>
      </w:pPr>
      <w:r>
        <w:rPr>
          <w:rFonts w:ascii="Arial" w:hAnsi="Arial"/>
        </w:rPr>
        <w:t>от 31.12.2014 № 871</w:t>
      </w:r>
    </w:p>
    <w:p w:rsidR="0056595E" w:rsidRDefault="0056595E" w:rsidP="00160625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56595E" w:rsidRDefault="0056595E" w:rsidP="00483EF5">
      <w:pPr>
        <w:ind w:firstLine="720"/>
        <w:jc w:val="both"/>
        <w:rPr>
          <w:sz w:val="28"/>
          <w:szCs w:val="28"/>
        </w:rPr>
      </w:pPr>
    </w:p>
    <w:p w:rsidR="0056595E" w:rsidRDefault="0056595E" w:rsidP="00160625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56595E" w:rsidRDefault="0056595E" w:rsidP="00160625">
      <w:pPr>
        <w:rPr>
          <w:b/>
        </w:rPr>
      </w:pPr>
      <w:r>
        <w:rPr>
          <w:b/>
        </w:rPr>
        <w:t xml:space="preserve">Администрации ЧРМО от 07.05.2014 </w:t>
      </w:r>
    </w:p>
    <w:p w:rsidR="0056595E" w:rsidRDefault="0056595E" w:rsidP="00160625">
      <w:pPr>
        <w:jc w:val="both"/>
        <w:rPr>
          <w:b/>
        </w:rPr>
      </w:pPr>
      <w:r>
        <w:rPr>
          <w:b/>
        </w:rPr>
        <w:t xml:space="preserve">№ 279 «Об утверждении перечня должностных </w:t>
      </w:r>
    </w:p>
    <w:p w:rsidR="0056595E" w:rsidRDefault="0056595E" w:rsidP="00160625">
      <w:pPr>
        <w:jc w:val="both"/>
        <w:rPr>
          <w:b/>
        </w:rPr>
      </w:pPr>
      <w:r>
        <w:rPr>
          <w:b/>
        </w:rPr>
        <w:t xml:space="preserve">лиц администрации Черемховского районного </w:t>
      </w:r>
    </w:p>
    <w:p w:rsidR="0056595E" w:rsidRDefault="0056595E" w:rsidP="00160625">
      <w:pPr>
        <w:jc w:val="both"/>
        <w:rPr>
          <w:b/>
        </w:rPr>
      </w:pPr>
      <w:r>
        <w:rPr>
          <w:b/>
        </w:rPr>
        <w:t xml:space="preserve">муниципального образования, уполномоченных </w:t>
      </w:r>
    </w:p>
    <w:p w:rsidR="0056595E" w:rsidRDefault="0056595E" w:rsidP="00160625">
      <w:pPr>
        <w:jc w:val="both"/>
        <w:rPr>
          <w:sz w:val="28"/>
          <w:szCs w:val="28"/>
        </w:rPr>
      </w:pPr>
      <w:r>
        <w:rPr>
          <w:b/>
        </w:rPr>
        <w:t>составлять протоколы об административных правонарушениях»</w:t>
      </w:r>
    </w:p>
    <w:p w:rsidR="0056595E" w:rsidRDefault="0056595E" w:rsidP="00483EF5">
      <w:pPr>
        <w:ind w:firstLine="720"/>
        <w:jc w:val="both"/>
        <w:rPr>
          <w:sz w:val="28"/>
          <w:szCs w:val="28"/>
        </w:rPr>
      </w:pPr>
    </w:p>
    <w:p w:rsidR="0056595E" w:rsidRPr="00483EF5" w:rsidRDefault="0056595E" w:rsidP="00483EF5">
      <w:pPr>
        <w:ind w:firstLine="720"/>
        <w:jc w:val="both"/>
        <w:rPr>
          <w:sz w:val="28"/>
          <w:szCs w:val="28"/>
        </w:rPr>
      </w:pPr>
      <w:r w:rsidRPr="000C02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2 Закона Иркутской области от 03.10.2014 № 106-ОЗ «</w:t>
      </w:r>
      <w:r w:rsidRPr="00483EF5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должностных лицах, уполномоченных</w:t>
      </w:r>
      <w:r w:rsidRPr="0048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контроля», </w:t>
      </w:r>
      <w:r w:rsidRPr="00483EF5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6595E" w:rsidRPr="000C0282" w:rsidRDefault="0056595E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0C0282">
        <w:rPr>
          <w:b/>
          <w:sz w:val="28"/>
          <w:szCs w:val="28"/>
        </w:rPr>
        <w:t>:</w:t>
      </w:r>
    </w:p>
    <w:p w:rsidR="0056595E" w:rsidRDefault="0056595E" w:rsidP="00CD672A">
      <w:pPr>
        <w:pStyle w:val="ListParagraph"/>
        <w:numPr>
          <w:ilvl w:val="0"/>
          <w:numId w:val="4"/>
        </w:numPr>
        <w:ind w:left="0" w:firstLine="795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Внести следующие изменения в постановление администрации Черемховского районного муниципального образования от 07.05.2014 № 279 </w:t>
      </w:r>
      <w:r w:rsidRPr="00CD672A">
        <w:rPr>
          <w:sz w:val="28"/>
          <w:szCs w:val="28"/>
        </w:rPr>
        <w:t>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 (далее по тексту -  Постановление № 279):</w:t>
      </w:r>
    </w:p>
    <w:p w:rsidR="0056595E" w:rsidRDefault="0056595E" w:rsidP="00C07BB4">
      <w:pPr>
        <w:pStyle w:val="ListParagraph"/>
        <w:numPr>
          <w:ilvl w:val="1"/>
          <w:numId w:val="4"/>
        </w:numPr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после слов: «</w:t>
      </w:r>
      <w:r w:rsidRPr="000C0282">
        <w:rPr>
          <w:sz w:val="28"/>
          <w:szCs w:val="28"/>
        </w:rPr>
        <w:t>занесенных в Красную книгу Иркутской области»,</w:t>
      </w:r>
      <w:r>
        <w:rPr>
          <w:sz w:val="28"/>
          <w:szCs w:val="28"/>
        </w:rPr>
        <w:t xml:space="preserve">» добавить следующую фразу: «статьей 2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03.10.2014 № 106-ОЗ «</w:t>
      </w:r>
      <w:r w:rsidRPr="00483EF5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должностных лицах, уполномоченных</w:t>
      </w:r>
      <w:r w:rsidRPr="00483E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контроля», далее по тексту Постановления № 279.</w:t>
      </w:r>
    </w:p>
    <w:p w:rsidR="0056595E" w:rsidRDefault="0056595E" w:rsidP="00C07BB4">
      <w:pPr>
        <w:pStyle w:val="ListParagraph"/>
        <w:numPr>
          <w:ilvl w:val="1"/>
          <w:numId w:val="4"/>
        </w:numPr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56595E" w:rsidRPr="000C0282" w:rsidRDefault="0056595E" w:rsidP="00894AF6">
      <w:pPr>
        <w:pStyle w:val="ListParagraph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6"/>
      <w:bookmarkEnd w:id="0"/>
      <w:r>
        <w:rPr>
          <w:sz w:val="28"/>
          <w:szCs w:val="28"/>
        </w:rPr>
        <w:t xml:space="preserve">4. Утвердить перечень </w:t>
      </w:r>
      <w:r w:rsidRPr="000C028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администрации Черемховского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районного муниципального образования, уполномоченных составлять протоколы об административных правонарушениях, предусмотренных стать</w:t>
      </w:r>
      <w:r>
        <w:rPr>
          <w:sz w:val="28"/>
          <w:szCs w:val="28"/>
        </w:rPr>
        <w:t>ями 9-11.2 Закона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>»  (далее по тексту - Закон № 97/63-ОЗ), статьей 2 Закона Иркутской области от 03.10.2014 № 106-ОЗ «</w:t>
      </w:r>
      <w:r w:rsidRPr="00483EF5">
        <w:rPr>
          <w:sz w:val="28"/>
          <w:szCs w:val="28"/>
        </w:rPr>
        <w:t>О</w:t>
      </w:r>
      <w:r>
        <w:rPr>
          <w:sz w:val="28"/>
          <w:szCs w:val="28"/>
        </w:rPr>
        <w:t xml:space="preserve"> должностных лицах, уполномоченных</w:t>
      </w:r>
      <w:r w:rsidRPr="00483E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  <w:r w:rsidRPr="000C0282">
        <w:rPr>
          <w:sz w:val="28"/>
          <w:szCs w:val="28"/>
        </w:rPr>
        <w:t>:</w:t>
      </w:r>
    </w:p>
    <w:p w:rsidR="0056595E" w:rsidRPr="000C0282" w:rsidRDefault="0056595E" w:rsidP="00634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1</w:t>
      </w:r>
      <w:r>
        <w:rPr>
          <w:sz w:val="28"/>
          <w:szCs w:val="28"/>
        </w:rPr>
        <w:t>. руководитель аппарата Администрации Черемховского районного муниципального образования</w:t>
      </w:r>
      <w:r w:rsidRPr="000C0282">
        <w:rPr>
          <w:sz w:val="28"/>
          <w:szCs w:val="28"/>
        </w:rPr>
        <w:t>;</w:t>
      </w:r>
    </w:p>
    <w:p w:rsidR="0056595E" w:rsidRPr="000C0282" w:rsidRDefault="0056595E" w:rsidP="00634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начальник, главный специалист отдела правового обеспечения 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образования;</w:t>
      </w:r>
    </w:p>
    <w:p w:rsidR="0056595E" w:rsidRDefault="0056595E" w:rsidP="006345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02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C0282">
        <w:rPr>
          <w:sz w:val="28"/>
          <w:szCs w:val="28"/>
        </w:rPr>
        <w:t xml:space="preserve"> консультант - ответственный секретарь Административной комиссии.</w:t>
      </w:r>
      <w:r>
        <w:rPr>
          <w:sz w:val="28"/>
          <w:szCs w:val="28"/>
        </w:rPr>
        <w:t>».</w:t>
      </w:r>
    </w:p>
    <w:p w:rsidR="0056595E" w:rsidRDefault="0056595E" w:rsidP="00F370EA">
      <w:pPr>
        <w:ind w:firstLine="720"/>
        <w:jc w:val="both"/>
        <w:rPr>
          <w:sz w:val="28"/>
          <w:szCs w:val="28"/>
        </w:rPr>
      </w:pPr>
      <w:bookmarkStart w:id="2" w:name="sub_10"/>
      <w:bookmarkEnd w:id="1"/>
      <w:r>
        <w:rPr>
          <w:sz w:val="28"/>
          <w:szCs w:val="28"/>
        </w:rPr>
        <w:t>2</w:t>
      </w:r>
      <w:r w:rsidRPr="000C0282">
        <w:rPr>
          <w:sz w:val="28"/>
          <w:szCs w:val="28"/>
        </w:rPr>
        <w:t>. Отделу организационной работы администрации Черемховского районного муниципальн</w:t>
      </w:r>
      <w:r>
        <w:rPr>
          <w:sz w:val="28"/>
          <w:szCs w:val="28"/>
        </w:rPr>
        <w:t>ого образования (Ю.А. Коломеец):</w:t>
      </w:r>
    </w:p>
    <w:p w:rsidR="0056595E" w:rsidRPr="000C0282" w:rsidRDefault="0056595E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настоящее постановление 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56595E" w:rsidRPr="000C0282" w:rsidRDefault="0056595E" w:rsidP="00F370EA">
      <w:pPr>
        <w:ind w:firstLine="720"/>
        <w:jc w:val="both"/>
        <w:rPr>
          <w:sz w:val="28"/>
          <w:szCs w:val="28"/>
        </w:rPr>
      </w:pPr>
      <w:bookmarkStart w:id="3" w:name="sub_111"/>
      <w:bookmarkEnd w:id="2"/>
      <w:r>
        <w:rPr>
          <w:sz w:val="28"/>
          <w:szCs w:val="28"/>
        </w:rPr>
        <w:t xml:space="preserve">2.2.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 справку в оригинал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0282">
        <w:rPr>
          <w:sz w:val="28"/>
          <w:szCs w:val="28"/>
        </w:rPr>
        <w:t xml:space="preserve"> Черемховского районного муниципального образования, указанн</w:t>
      </w:r>
      <w:r>
        <w:rPr>
          <w:sz w:val="28"/>
          <w:szCs w:val="28"/>
        </w:rPr>
        <w:t>ого</w:t>
      </w:r>
      <w:r w:rsidRPr="000C0282">
        <w:rPr>
          <w:sz w:val="28"/>
          <w:szCs w:val="28"/>
        </w:rPr>
        <w:t xml:space="preserve"> в </w:t>
      </w:r>
      <w:hyperlink w:anchor="sub_8" w:history="1">
        <w:r w:rsidRPr="000C0282">
          <w:rPr>
            <w:sz w:val="28"/>
            <w:szCs w:val="28"/>
          </w:rPr>
          <w:t xml:space="preserve"> пункте </w:t>
        </w:r>
        <w:r>
          <w:rPr>
            <w:sz w:val="28"/>
            <w:szCs w:val="28"/>
          </w:rPr>
          <w:t>1</w:t>
        </w:r>
      </w:hyperlink>
      <w:r w:rsidRPr="000C0282">
        <w:rPr>
          <w:sz w:val="28"/>
          <w:szCs w:val="28"/>
        </w:rPr>
        <w:t xml:space="preserve"> настоящего постановления, о </w:t>
      </w:r>
      <w:r>
        <w:rPr>
          <w:sz w:val="28"/>
          <w:szCs w:val="28"/>
        </w:rPr>
        <w:t>внесении в него изменений</w:t>
      </w:r>
      <w:r w:rsidRPr="000C0282">
        <w:rPr>
          <w:sz w:val="28"/>
          <w:szCs w:val="28"/>
        </w:rPr>
        <w:t>.</w:t>
      </w:r>
    </w:p>
    <w:p w:rsidR="0056595E" w:rsidRPr="000C0282" w:rsidRDefault="0056595E" w:rsidP="00F370EA">
      <w:pPr>
        <w:ind w:firstLine="720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3</w:t>
      </w:r>
      <w:r w:rsidRPr="000C0282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подписания</w:t>
      </w:r>
      <w:r w:rsidRPr="000C0282">
        <w:rPr>
          <w:sz w:val="28"/>
          <w:szCs w:val="28"/>
        </w:rPr>
        <w:t>.</w:t>
      </w:r>
    </w:p>
    <w:p w:rsidR="0056595E" w:rsidRPr="000C0282" w:rsidRDefault="0056595E" w:rsidP="00F370EA">
      <w:pPr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4</w:t>
      </w:r>
      <w:r w:rsidRPr="000C028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0C0282">
        <w:rPr>
          <w:sz w:val="28"/>
          <w:szCs w:val="28"/>
        </w:rPr>
        <w:t>онтроль за исполнением настоящего постановления</w:t>
      </w:r>
      <w:r>
        <w:rPr>
          <w:sz w:val="28"/>
          <w:szCs w:val="28"/>
        </w:rPr>
        <w:t xml:space="preserve"> возложить на руководителя аппарата администрации </w:t>
      </w:r>
      <w:bookmarkStart w:id="6" w:name="sub_132"/>
      <w:bookmarkEnd w:id="5"/>
      <w:r>
        <w:rPr>
          <w:sz w:val="28"/>
          <w:szCs w:val="28"/>
        </w:rPr>
        <w:t>Т. С. Веретнову</w:t>
      </w:r>
      <w:r w:rsidRPr="000C0282">
        <w:rPr>
          <w:sz w:val="28"/>
          <w:szCs w:val="28"/>
        </w:rPr>
        <w:t>.</w:t>
      </w:r>
    </w:p>
    <w:bookmarkEnd w:id="6"/>
    <w:p w:rsidR="0056595E" w:rsidRPr="000C0282" w:rsidRDefault="0056595E" w:rsidP="00B63DC1">
      <w:pPr>
        <w:jc w:val="both"/>
        <w:rPr>
          <w:sz w:val="28"/>
          <w:szCs w:val="28"/>
        </w:rPr>
      </w:pPr>
    </w:p>
    <w:p w:rsidR="0056595E" w:rsidRPr="000C0282" w:rsidRDefault="0056595E" w:rsidP="00B63DC1">
      <w:pPr>
        <w:jc w:val="both"/>
        <w:rPr>
          <w:sz w:val="28"/>
          <w:szCs w:val="28"/>
        </w:rPr>
      </w:pPr>
    </w:p>
    <w:p w:rsidR="0056595E" w:rsidRPr="000C0282" w:rsidRDefault="0056595E" w:rsidP="00B63DC1">
      <w:pPr>
        <w:jc w:val="both"/>
        <w:rPr>
          <w:sz w:val="28"/>
          <w:szCs w:val="28"/>
        </w:rPr>
      </w:pPr>
    </w:p>
    <w:p w:rsidR="0056595E" w:rsidRDefault="0056595E" w:rsidP="00512E3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</w:p>
    <w:p w:rsidR="0056595E" w:rsidRDefault="0056595E" w:rsidP="00512E3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56595E" w:rsidRDefault="0056595E" w:rsidP="00B63DC1">
      <w:pPr>
        <w:jc w:val="both"/>
        <w:rPr>
          <w:sz w:val="28"/>
          <w:szCs w:val="28"/>
        </w:rPr>
      </w:pP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Default="0056595E" w:rsidP="00B63DC1">
      <w:pPr>
        <w:jc w:val="both"/>
        <w:rPr>
          <w:sz w:val="28"/>
          <w:szCs w:val="28"/>
        </w:rPr>
      </w:pPr>
    </w:p>
    <w:p w:rsidR="0056595E" w:rsidRPr="000C0282" w:rsidRDefault="0056595E" w:rsidP="00160625">
      <w:pPr>
        <w:rPr>
          <w:sz w:val="18"/>
          <w:szCs w:val="18"/>
        </w:rPr>
      </w:pPr>
      <w:r w:rsidRPr="000C0282">
        <w:rPr>
          <w:sz w:val="18"/>
          <w:szCs w:val="18"/>
        </w:rPr>
        <w:t>А. С. Севостьянова</w:t>
      </w:r>
    </w:p>
    <w:p w:rsidR="0056595E" w:rsidRPr="000C0282" w:rsidRDefault="0056595E" w:rsidP="00160625">
      <w:pPr>
        <w:jc w:val="both"/>
        <w:rPr>
          <w:sz w:val="28"/>
          <w:szCs w:val="28"/>
        </w:rPr>
      </w:pPr>
      <w:r>
        <w:rPr>
          <w:sz w:val="18"/>
          <w:szCs w:val="18"/>
        </w:rPr>
        <w:t>5-63</w:t>
      </w:r>
      <w:r w:rsidRPr="000C0282">
        <w:rPr>
          <w:sz w:val="18"/>
          <w:szCs w:val="18"/>
        </w:rPr>
        <w:t>-67</w:t>
      </w:r>
      <w:r w:rsidRPr="000C0282">
        <w:rPr>
          <w:sz w:val="28"/>
          <w:szCs w:val="28"/>
        </w:rPr>
        <w:tab/>
      </w:r>
      <w:r w:rsidRPr="000C02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56595E" w:rsidRPr="000C0282" w:rsidSect="009346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5E" w:rsidRDefault="0056595E">
      <w:r>
        <w:separator/>
      </w:r>
    </w:p>
  </w:endnote>
  <w:endnote w:type="continuationSeparator" w:id="1">
    <w:p w:rsidR="0056595E" w:rsidRDefault="0056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5E" w:rsidRDefault="0056595E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95E" w:rsidRDefault="0056595E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5E" w:rsidRDefault="0056595E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5E" w:rsidRDefault="0056595E">
      <w:r>
        <w:separator/>
      </w:r>
    </w:p>
  </w:footnote>
  <w:footnote w:type="continuationSeparator" w:id="1">
    <w:p w:rsidR="0056595E" w:rsidRDefault="0056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5E" w:rsidRDefault="0056595E" w:rsidP="004E5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95E" w:rsidRDefault="0056595E" w:rsidP="009346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5E" w:rsidRDefault="0056595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6595E" w:rsidRDefault="0056595E" w:rsidP="0093464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59667645"/>
    <w:multiLevelType w:val="multilevel"/>
    <w:tmpl w:val="18CA7CEA"/>
    <w:lvl w:ilvl="0">
      <w:start w:val="1"/>
      <w:numFmt w:val="decimal"/>
      <w:lvlText w:val="%1."/>
      <w:lvlJc w:val="left"/>
      <w:pPr>
        <w:ind w:left="1845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638B"/>
    <w:rsid w:val="0001748E"/>
    <w:rsid w:val="000253D5"/>
    <w:rsid w:val="0002597E"/>
    <w:rsid w:val="00032247"/>
    <w:rsid w:val="000543B6"/>
    <w:rsid w:val="00054EED"/>
    <w:rsid w:val="00092417"/>
    <w:rsid w:val="00092656"/>
    <w:rsid w:val="000A2C0D"/>
    <w:rsid w:val="000A718E"/>
    <w:rsid w:val="000C0282"/>
    <w:rsid w:val="000C6CD0"/>
    <w:rsid w:val="000C6E45"/>
    <w:rsid w:val="00125670"/>
    <w:rsid w:val="00142B9C"/>
    <w:rsid w:val="00151607"/>
    <w:rsid w:val="00160625"/>
    <w:rsid w:val="00170C86"/>
    <w:rsid w:val="00174476"/>
    <w:rsid w:val="00183CAD"/>
    <w:rsid w:val="00183F91"/>
    <w:rsid w:val="0018530E"/>
    <w:rsid w:val="001959AA"/>
    <w:rsid w:val="001A35CC"/>
    <w:rsid w:val="001E551C"/>
    <w:rsid w:val="001F2CA4"/>
    <w:rsid w:val="001F3A74"/>
    <w:rsid w:val="00201A7E"/>
    <w:rsid w:val="0020219E"/>
    <w:rsid w:val="00203FFD"/>
    <w:rsid w:val="00206334"/>
    <w:rsid w:val="00214C77"/>
    <w:rsid w:val="00223BD1"/>
    <w:rsid w:val="00233E9E"/>
    <w:rsid w:val="002456D4"/>
    <w:rsid w:val="002755AD"/>
    <w:rsid w:val="002B7651"/>
    <w:rsid w:val="002C0C28"/>
    <w:rsid w:val="002C7A49"/>
    <w:rsid w:val="002D34C9"/>
    <w:rsid w:val="002E4C36"/>
    <w:rsid w:val="00310370"/>
    <w:rsid w:val="003145B8"/>
    <w:rsid w:val="00315059"/>
    <w:rsid w:val="00341BBB"/>
    <w:rsid w:val="003465B2"/>
    <w:rsid w:val="0035476D"/>
    <w:rsid w:val="0038666C"/>
    <w:rsid w:val="003A1006"/>
    <w:rsid w:val="003C59FF"/>
    <w:rsid w:val="003E243A"/>
    <w:rsid w:val="003F2944"/>
    <w:rsid w:val="00411F16"/>
    <w:rsid w:val="00422DA3"/>
    <w:rsid w:val="00437115"/>
    <w:rsid w:val="00440438"/>
    <w:rsid w:val="00440BBD"/>
    <w:rsid w:val="004444F5"/>
    <w:rsid w:val="004504A8"/>
    <w:rsid w:val="00464FC6"/>
    <w:rsid w:val="004831ED"/>
    <w:rsid w:val="00483EF5"/>
    <w:rsid w:val="00487EA6"/>
    <w:rsid w:val="004929E2"/>
    <w:rsid w:val="004931AD"/>
    <w:rsid w:val="00495C96"/>
    <w:rsid w:val="004A3AA8"/>
    <w:rsid w:val="004A7BDF"/>
    <w:rsid w:val="004D1F83"/>
    <w:rsid w:val="004D5351"/>
    <w:rsid w:val="004E5438"/>
    <w:rsid w:val="004E7A18"/>
    <w:rsid w:val="004F0452"/>
    <w:rsid w:val="004F4257"/>
    <w:rsid w:val="004F7C3C"/>
    <w:rsid w:val="00512E34"/>
    <w:rsid w:val="00516218"/>
    <w:rsid w:val="00544D5C"/>
    <w:rsid w:val="00562601"/>
    <w:rsid w:val="0056595E"/>
    <w:rsid w:val="00586612"/>
    <w:rsid w:val="005B6386"/>
    <w:rsid w:val="005C4CBD"/>
    <w:rsid w:val="005E7ED8"/>
    <w:rsid w:val="005F74E1"/>
    <w:rsid w:val="00600510"/>
    <w:rsid w:val="0060187D"/>
    <w:rsid w:val="00607C21"/>
    <w:rsid w:val="00607D59"/>
    <w:rsid w:val="006345DB"/>
    <w:rsid w:val="0063521E"/>
    <w:rsid w:val="0066103B"/>
    <w:rsid w:val="00677BBD"/>
    <w:rsid w:val="00685A8B"/>
    <w:rsid w:val="00694867"/>
    <w:rsid w:val="00697991"/>
    <w:rsid w:val="006A7C62"/>
    <w:rsid w:val="006C6F53"/>
    <w:rsid w:val="006E1BD1"/>
    <w:rsid w:val="006F146F"/>
    <w:rsid w:val="00700664"/>
    <w:rsid w:val="00702229"/>
    <w:rsid w:val="0072189D"/>
    <w:rsid w:val="007630C8"/>
    <w:rsid w:val="007649C2"/>
    <w:rsid w:val="00774E60"/>
    <w:rsid w:val="00784D59"/>
    <w:rsid w:val="00796EB2"/>
    <w:rsid w:val="007B50AC"/>
    <w:rsid w:val="007B6E9A"/>
    <w:rsid w:val="007D19F5"/>
    <w:rsid w:val="007E7CBA"/>
    <w:rsid w:val="007F2D29"/>
    <w:rsid w:val="007F7FE5"/>
    <w:rsid w:val="00827A93"/>
    <w:rsid w:val="0085215D"/>
    <w:rsid w:val="00894AF6"/>
    <w:rsid w:val="008B1A3D"/>
    <w:rsid w:val="008D0690"/>
    <w:rsid w:val="008D7ACB"/>
    <w:rsid w:val="008F4576"/>
    <w:rsid w:val="0092361C"/>
    <w:rsid w:val="0093295F"/>
    <w:rsid w:val="00934645"/>
    <w:rsid w:val="009449C2"/>
    <w:rsid w:val="00957F4C"/>
    <w:rsid w:val="0097515B"/>
    <w:rsid w:val="00981F54"/>
    <w:rsid w:val="00982B61"/>
    <w:rsid w:val="00985753"/>
    <w:rsid w:val="00995674"/>
    <w:rsid w:val="009B1AA2"/>
    <w:rsid w:val="009B2C1F"/>
    <w:rsid w:val="009C3556"/>
    <w:rsid w:val="009C4945"/>
    <w:rsid w:val="009C70EA"/>
    <w:rsid w:val="009D448B"/>
    <w:rsid w:val="009D6183"/>
    <w:rsid w:val="009E08CC"/>
    <w:rsid w:val="009E73B2"/>
    <w:rsid w:val="009F506C"/>
    <w:rsid w:val="009F5FF2"/>
    <w:rsid w:val="00A05FC6"/>
    <w:rsid w:val="00A208D8"/>
    <w:rsid w:val="00A436EB"/>
    <w:rsid w:val="00A56BB6"/>
    <w:rsid w:val="00A716D2"/>
    <w:rsid w:val="00A77C17"/>
    <w:rsid w:val="00A843D5"/>
    <w:rsid w:val="00A8731D"/>
    <w:rsid w:val="00A97ED9"/>
    <w:rsid w:val="00AA2FB1"/>
    <w:rsid w:val="00AB27FC"/>
    <w:rsid w:val="00AB64B4"/>
    <w:rsid w:val="00AC6634"/>
    <w:rsid w:val="00AE0DBF"/>
    <w:rsid w:val="00AE6ECD"/>
    <w:rsid w:val="00B02028"/>
    <w:rsid w:val="00B21C44"/>
    <w:rsid w:val="00B37E90"/>
    <w:rsid w:val="00B47A0E"/>
    <w:rsid w:val="00B61125"/>
    <w:rsid w:val="00B63DC1"/>
    <w:rsid w:val="00B63F15"/>
    <w:rsid w:val="00B67E87"/>
    <w:rsid w:val="00B82616"/>
    <w:rsid w:val="00B91C85"/>
    <w:rsid w:val="00BB5E28"/>
    <w:rsid w:val="00BE765F"/>
    <w:rsid w:val="00BF5B33"/>
    <w:rsid w:val="00C04216"/>
    <w:rsid w:val="00C07BB4"/>
    <w:rsid w:val="00C26B62"/>
    <w:rsid w:val="00C30F45"/>
    <w:rsid w:val="00C4090B"/>
    <w:rsid w:val="00C50FBC"/>
    <w:rsid w:val="00C7615C"/>
    <w:rsid w:val="00C9522F"/>
    <w:rsid w:val="00CA2305"/>
    <w:rsid w:val="00CB1133"/>
    <w:rsid w:val="00CD5C41"/>
    <w:rsid w:val="00CD672A"/>
    <w:rsid w:val="00CE28D1"/>
    <w:rsid w:val="00CE4200"/>
    <w:rsid w:val="00CF503C"/>
    <w:rsid w:val="00D07C69"/>
    <w:rsid w:val="00D40BA1"/>
    <w:rsid w:val="00D733E0"/>
    <w:rsid w:val="00D743D8"/>
    <w:rsid w:val="00D80BB6"/>
    <w:rsid w:val="00D847AA"/>
    <w:rsid w:val="00DB15A0"/>
    <w:rsid w:val="00DE0AE1"/>
    <w:rsid w:val="00DE0DEA"/>
    <w:rsid w:val="00DE18F5"/>
    <w:rsid w:val="00DE3D48"/>
    <w:rsid w:val="00DF4E39"/>
    <w:rsid w:val="00DF61EE"/>
    <w:rsid w:val="00E00DA7"/>
    <w:rsid w:val="00E044EC"/>
    <w:rsid w:val="00E33AF0"/>
    <w:rsid w:val="00E64497"/>
    <w:rsid w:val="00E64948"/>
    <w:rsid w:val="00E840E6"/>
    <w:rsid w:val="00E84FB4"/>
    <w:rsid w:val="00EA6452"/>
    <w:rsid w:val="00EA6FA3"/>
    <w:rsid w:val="00EB6865"/>
    <w:rsid w:val="00ED13DC"/>
    <w:rsid w:val="00EE0770"/>
    <w:rsid w:val="00EE236E"/>
    <w:rsid w:val="00EE3A82"/>
    <w:rsid w:val="00F15F3B"/>
    <w:rsid w:val="00F27924"/>
    <w:rsid w:val="00F370EA"/>
    <w:rsid w:val="00F37550"/>
    <w:rsid w:val="00F4403C"/>
    <w:rsid w:val="00F477DF"/>
    <w:rsid w:val="00F54C7E"/>
    <w:rsid w:val="00F67769"/>
    <w:rsid w:val="00F74914"/>
    <w:rsid w:val="00F74C3D"/>
    <w:rsid w:val="00FA5155"/>
    <w:rsid w:val="00FB390D"/>
    <w:rsid w:val="00FB6074"/>
    <w:rsid w:val="00FD21F0"/>
    <w:rsid w:val="00FE5998"/>
    <w:rsid w:val="00FF03FC"/>
    <w:rsid w:val="00FF214E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B63DC1"/>
    <w:rPr>
      <w:rFonts w:cs="Times New Roman"/>
      <w:color w:val="008000"/>
      <w:sz w:val="20"/>
      <w:szCs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D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4">
    <w:name w:val="Комментарий"/>
    <w:basedOn w:val="Normal"/>
    <w:next w:val="Normal"/>
    <w:uiPriority w:val="99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CD672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2E34"/>
    <w:pPr>
      <w:jc w:val="both"/>
    </w:pPr>
    <w:rPr>
      <w:rFonts w:ascii="Times New Roman CYR" w:hAnsi="Times New Roman CYR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E34"/>
    <w:rPr>
      <w:rFonts w:ascii="Times New Roman CYR" w:hAnsi="Times New Roman CYR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528</Words>
  <Characters>3013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9</cp:revision>
  <cp:lastPrinted>2015-02-26T02:47:00Z</cp:lastPrinted>
  <dcterms:created xsi:type="dcterms:W3CDTF">2015-02-26T01:47:00Z</dcterms:created>
  <dcterms:modified xsi:type="dcterms:W3CDTF">2015-02-27T01:16:00Z</dcterms:modified>
</cp:coreProperties>
</file>